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145" cy="8096885"/>
            <wp:effectExtent l="19050" t="0" r="1905" b="0"/>
            <wp:docPr id="1" name="Рисунок 0" descr="Scan 2025-04-07 11_08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25-04-07 11_08_4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E16A77" w:rsidRDefault="00E16A77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36E11" w:rsidRPr="003B18C6" w:rsidRDefault="00836E11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3B18C6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</w:t>
      </w:r>
      <w:r w:rsidR="003815CB">
        <w:rPr>
          <w:rFonts w:ascii="Times New Roman" w:hAnsi="Times New Roman" w:cs="Times New Roman"/>
          <w:sz w:val="24"/>
          <w:szCs w:val="24"/>
        </w:rPr>
        <w:t>льное учреждение-</w:t>
      </w:r>
      <w:r w:rsidR="003815CB">
        <w:rPr>
          <w:rFonts w:ascii="Times New Roman" w:hAnsi="Times New Roman" w:cs="Times New Roman"/>
          <w:sz w:val="24"/>
          <w:szCs w:val="24"/>
        </w:rPr>
        <w:br/>
        <w:t>детский сад №20 «Теремо</w:t>
      </w:r>
      <w:r w:rsidRPr="003B18C6">
        <w:rPr>
          <w:rFonts w:ascii="Times New Roman" w:hAnsi="Times New Roman" w:cs="Times New Roman"/>
          <w:sz w:val="24"/>
          <w:szCs w:val="24"/>
        </w:rPr>
        <w:t>к»</w:t>
      </w:r>
    </w:p>
    <w:p w:rsidR="00DE4CA0" w:rsidRDefault="00836E11" w:rsidP="00D509CF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3B18C6">
        <w:rPr>
          <w:rFonts w:ascii="Times New Roman" w:hAnsi="Times New Roman" w:cs="Times New Roman"/>
          <w:sz w:val="24"/>
          <w:szCs w:val="24"/>
        </w:rPr>
        <w:t>(МБДОУ –</w:t>
      </w:r>
      <w:r w:rsidR="003815CB">
        <w:rPr>
          <w:rFonts w:ascii="Times New Roman" w:hAnsi="Times New Roman" w:cs="Times New Roman"/>
          <w:sz w:val="24"/>
          <w:szCs w:val="24"/>
        </w:rPr>
        <w:t xml:space="preserve"> детский сад №20 «Терем</w:t>
      </w:r>
      <w:r w:rsidRPr="003B18C6">
        <w:rPr>
          <w:rFonts w:ascii="Times New Roman" w:hAnsi="Times New Roman" w:cs="Times New Roman"/>
          <w:sz w:val="24"/>
          <w:szCs w:val="24"/>
        </w:rPr>
        <w:t>ок»)</w:t>
      </w:r>
    </w:p>
    <w:p w:rsidR="00D509CF" w:rsidRPr="00D509CF" w:rsidRDefault="00D509CF" w:rsidP="00D509CF">
      <w:pPr>
        <w:pStyle w:val="a3"/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98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4378"/>
      </w:tblGrid>
      <w:tr w:rsidR="00DE4CA0" w:rsidRPr="00E16A77" w:rsidTr="00836E11">
        <w:tc>
          <w:tcPr>
            <w:tcW w:w="560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4CA0" w:rsidRPr="00836E11" w:rsidRDefault="0015783F" w:rsidP="00836E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6E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836E11">
              <w:rPr>
                <w:lang w:val="ru-RU"/>
              </w:rPr>
              <w:br/>
            </w:r>
            <w:r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836E11">
              <w:rPr>
                <w:lang w:val="ru-RU"/>
              </w:rPr>
              <w:br/>
            </w:r>
            <w:r w:rsidR="00836E11" w:rsidRPr="00836E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МБДОУ –</w:t>
            </w:r>
            <w:r w:rsidR="003815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детский сад №20 «Терем</w:t>
            </w:r>
            <w:r w:rsidR="00836E11" w:rsidRPr="00836E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ок»</w:t>
            </w:r>
            <w:r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(протокол </w:t>
            </w:r>
            <w:r w:rsidRPr="00471A8C">
              <w:rPr>
                <w:rFonts w:hAnsi="Times New Roman" w:cs="Times New Roman"/>
                <w:sz w:val="24"/>
                <w:szCs w:val="24"/>
                <w:lang w:val="ru-RU"/>
              </w:rPr>
              <w:t>от</w:t>
            </w:r>
            <w:r w:rsidR="00471A8C" w:rsidRPr="00471A8C">
              <w:rPr>
                <w:rFonts w:hAnsi="Times New Roman" w:cs="Times New Roman"/>
                <w:sz w:val="24"/>
                <w:szCs w:val="24"/>
                <w:lang w:val="ru-RU"/>
              </w:rPr>
              <w:t xml:space="preserve"> 23.12.2021</w:t>
            </w:r>
            <w:r w:rsidRPr="00471A8C">
              <w:rPr>
                <w:rFonts w:hAnsi="Times New Roman" w:cs="Times New Roman"/>
                <w:sz w:val="24"/>
                <w:szCs w:val="24"/>
              </w:rPr>
              <w:t> </w:t>
            </w:r>
            <w:r w:rsidRPr="00471A8C">
              <w:rPr>
                <w:rFonts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471A8C" w:rsidRPr="00471A8C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836E11" w:rsidRPr="00471A8C">
              <w:rPr>
                <w:rFonts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4CA0" w:rsidRPr="00836E11" w:rsidRDefault="0015783F" w:rsidP="00471A8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6E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  <w:r w:rsidRPr="00836E11">
              <w:rPr>
                <w:lang w:val="ru-RU"/>
              </w:rPr>
              <w:br/>
            </w:r>
            <w:r w:rsid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</w:t>
            </w:r>
            <w:r w:rsid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–детский сад №</w:t>
            </w:r>
            <w:r w:rsidR="00381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20«Терем</w:t>
            </w:r>
            <w:r w:rsid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ок»                                                 ___________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="00381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81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381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Осмоловская</w:t>
            </w:r>
            <w:r w:rsidRPr="00836E11">
              <w:rPr>
                <w:lang w:val="ru-RU"/>
              </w:rPr>
              <w:br/>
            </w:r>
            <w:r w:rsidR="00471A8C" w:rsidRPr="00471A8C">
              <w:rPr>
                <w:rFonts w:hAnsi="Times New Roman" w:cs="Times New Roman"/>
                <w:sz w:val="24"/>
                <w:szCs w:val="24"/>
                <w:lang w:val="ru-RU"/>
              </w:rPr>
              <w:t>приказ от 23.12.2021</w:t>
            </w:r>
            <w:r w:rsidR="00471A8C" w:rsidRPr="00471A8C">
              <w:rPr>
                <w:rFonts w:hAnsi="Times New Roman" w:cs="Times New Roman"/>
                <w:sz w:val="24"/>
                <w:szCs w:val="24"/>
              </w:rPr>
              <w:t> </w:t>
            </w:r>
            <w:r w:rsidR="00471A8C" w:rsidRPr="00471A8C">
              <w:rPr>
                <w:rFonts w:hAnsi="Times New Roman" w:cs="Times New Roman"/>
                <w:sz w:val="24"/>
                <w:szCs w:val="24"/>
                <w:lang w:val="ru-RU"/>
              </w:rPr>
              <w:t>№ 156</w:t>
            </w:r>
          </w:p>
        </w:tc>
      </w:tr>
    </w:tbl>
    <w:p w:rsidR="00DE4CA0" w:rsidRPr="00836E11" w:rsidRDefault="00DE4C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6E11" w:rsidRPr="00836E11" w:rsidRDefault="0015783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836E11">
        <w:rPr>
          <w:lang w:val="ru-RU"/>
        </w:rPr>
        <w:br/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 конфликте интересов работников </w:t>
      </w:r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>МБДОУ –</w:t>
      </w:r>
      <w:r w:rsidR="003815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детский сад №20 «Терем</w:t>
      </w:r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>ок»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конфликте интересов работников </w:t>
      </w:r>
      <w:r w:rsidR="00836E11" w:rsidRPr="00836E11">
        <w:rPr>
          <w:rFonts w:ascii="Times New Roman" w:hAnsi="Times New Roman" w:cs="Times New Roman"/>
          <w:sz w:val="24"/>
          <w:szCs w:val="24"/>
          <w:lang w:val="ru-RU"/>
        </w:rPr>
        <w:t>МБДОУ –</w:t>
      </w:r>
      <w:r w:rsidR="003815CB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№20 «Терем</w:t>
      </w:r>
      <w:r w:rsidR="00836E11" w:rsidRPr="00836E11">
        <w:rPr>
          <w:rFonts w:ascii="Times New Roman" w:hAnsi="Times New Roman" w:cs="Times New Roman"/>
          <w:sz w:val="24"/>
          <w:szCs w:val="24"/>
          <w:lang w:val="ru-RU"/>
        </w:rPr>
        <w:t>ок»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(далее – организация) разработано в соответствии с Федеральным законом от 25.12.2008 № 273-ФЗ «О противодействии коррупции», Федеральным законом от 12.01.1996 № 7-ФЗ «О некоммерческих организациях», Федеральным законом от 29.12.2012 № 273-ФЗ «Об образовании в Российской Федерации», а также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РФ, в целях определения системы мер по предотвращению и урегулированию конфликта интересов в организации.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1.2. Положение разработано с целью оптимизации взаимодействия работников друг с другом, а также с участниками образовательных отношений, предотвращения и урегулирования конфликта интересов работников в соответствии со статьей 13.3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25.12.2008 № 273-ФЗ.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1.3. Основной задачей деятельности организации по предотвращению и урегулированию конфликта интересов является ограничение влияния частных интересов, личной заинтересованности работников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на выполняемые ими обязанности, принимаемые деловые решения.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1.5.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DE4CA0" w:rsidRPr="00836E11" w:rsidRDefault="001578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приоритетное применение мер по предупреждению коррупции;</w:t>
      </w:r>
    </w:p>
    <w:p w:rsidR="00DE4CA0" w:rsidRPr="00836E11" w:rsidRDefault="001578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обязательность раскрытия сведений о реальном или потенциальном конфликте интересов;</w:t>
      </w:r>
    </w:p>
    <w:p w:rsidR="00DE4CA0" w:rsidRPr="00836E11" w:rsidRDefault="001578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урегулировании;</w:t>
      </w:r>
    </w:p>
    <w:p w:rsidR="00DE4CA0" w:rsidRPr="00836E11" w:rsidRDefault="001578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конфиденциальность сведений о конфликте интересов и процессе его урегулирования;</w:t>
      </w:r>
    </w:p>
    <w:p w:rsidR="00DE4CA0" w:rsidRPr="00836E11" w:rsidRDefault="0015783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соблюдение баланса интересов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и его работника при урегулировании конфликта интересов;</w:t>
      </w:r>
    </w:p>
    <w:p w:rsidR="00DE4CA0" w:rsidRPr="00836E11" w:rsidRDefault="0015783F" w:rsidP="00836E1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защита работника организации от преследования в связи с направлением уведомления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Комиссия по урегулированию</w:t>
      </w:r>
      <w:r w:rsidRPr="00836E11">
        <w:rPr>
          <w:lang w:val="ru-RU"/>
        </w:rPr>
        <w:br/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конфликта интересов работников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2.1. В организации приказом </w:t>
      </w:r>
      <w:r w:rsidR="00471A8C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создается Комиссия по урегулированию конфликта интересов работников (далее – Комиссия), которая рассматривает и разрешает конфликт интересов работников.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2.2. В состав Комиссии входят работники организации, председателем Комиссии является заместитель </w:t>
      </w:r>
      <w:r w:rsidR="00471A8C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 по безопасности.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2.3. В своей деятельности Комиссия руководствуется нормами федерального, регионального, муниципального законодательства, а также настоящим положением.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2.4. Решение Комиссии является обязательным для всех работников и подлежит исполнению в сроки, предусмотренные указанным решением.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2.5. Конфликт интересов педагогического работника, понимаемый по смыслу пункта 33 статьи 2 Федерального закона от 29.12.2012 № 273-ФЗ, рассматривается на заседании комиссии по урегулированию споров между участниками образовательных отношений. Порядок создания и деятельности Комиссии предусматривается Положением о комиссии по урегулированию споров между участниками образовательных отношений </w:t>
      </w:r>
      <w:r w:rsidR="00836E11" w:rsidRPr="00836E11">
        <w:rPr>
          <w:rFonts w:ascii="Times New Roman" w:hAnsi="Times New Roman" w:cs="Times New Roman"/>
          <w:sz w:val="24"/>
          <w:szCs w:val="24"/>
          <w:lang w:val="ru-RU"/>
        </w:rPr>
        <w:t>МБДОУ –</w:t>
      </w:r>
      <w:r w:rsidR="003815CB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№20 «Терем</w:t>
      </w:r>
      <w:r w:rsidR="00836E11" w:rsidRPr="00836E11">
        <w:rPr>
          <w:rFonts w:ascii="Times New Roman" w:hAnsi="Times New Roman" w:cs="Times New Roman"/>
          <w:sz w:val="24"/>
          <w:szCs w:val="24"/>
          <w:lang w:val="ru-RU"/>
        </w:rPr>
        <w:t>ок»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работника организации в связи с раскрытием и урегулированием конфликта интересов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3.1. Работник организации при выполнении своих должностных обязанностей обязан:</w:t>
      </w:r>
    </w:p>
    <w:p w:rsidR="00DE4CA0" w:rsidRPr="00836E11" w:rsidRDefault="001578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соблюдать интересы организации, прежде всего в отношении целей ее деятельности;</w:t>
      </w:r>
    </w:p>
    <w:p w:rsidR="00DE4CA0" w:rsidRPr="00836E11" w:rsidRDefault="001578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 третьих лиц;</w:t>
      </w:r>
    </w:p>
    <w:p w:rsidR="00DE4CA0" w:rsidRPr="00836E11" w:rsidRDefault="001578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избегать ситуаций и обстоятельств, которые могут привести к конфликту интересов;</w:t>
      </w:r>
    </w:p>
    <w:p w:rsidR="00DE4CA0" w:rsidRPr="00836E11" w:rsidRDefault="001578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DE4CA0" w:rsidRPr="00836E11" w:rsidRDefault="0015783F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3.2. 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уставом организации.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раскрытия конфликта интересов работником организации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4.1. Раскрытие конфликта интересов осуществляется в письменной форме путем направления на имя </w:t>
      </w:r>
      <w:r w:rsidR="00836E11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 уведомления о наличии личной заинтересованности при исполнении обязанностей (приложение № 1 к Положению), которая приводит или может привести к конфликту интересов.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4.2. Направленное в соответствии с пунктом 4.1 уведомление передается в Комиссию и подлежит регистрации в течение двух рабочих дней со дня поступления в журнале регистрации уведомлений работников организации о наличии личной заинтересованности (приложение № 2 к Положению).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4.3. Допустимо первоначальное раскрытие информации о конфликте интересов в устной форме с последующей фиксацией в письменном виде.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4.4. Порядок согласования с учредителем сделок с заинтересованностью и случаи, при которых такое согласование необходимо, определяется статьей 27 Федерального закона от 12.01.1996 № 7-ФЗ, а также региональными и муниципальными нормативными правовыми актами. В случае несоблюдения предусмотренного законодательством порядка одобрения, такая сделка может быть признана судом недействительной.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Перечень ситуаций, при которых возможен конфликт интересов</w:t>
      </w:r>
      <w:r w:rsidRPr="00836E11">
        <w:rPr>
          <w:lang w:val="ru-RU"/>
        </w:rPr>
        <w:br/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способы их разрешения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5.1. Работники организации обязаны принимать меры по предотвращению ситуации конфликта интересов, руководствуясь требованиями законодательства и настоящим Положением.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5.2. Примерный перечень ситуаций, при которых возникает или может возникнуть конфликт интересов: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5.2.1. </w:t>
      </w:r>
      <w:r w:rsidR="00836E11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или иным лицам, с которыми связана его личная заинтересованность. Например, в случае, если одной из кандидатур на вакантную должность в организации является родственник или иное лицо, с которым связана личная заинтересованность директора организации или указанного работника организации.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5.2.2. Работник организации, ответственный за закупку товаров, работ, услуг для обеспечения государственных (муниципальных) нужд, участвует в выборе из ограниченного числа поставщиков контрагента – индивидуального предпринимателя, являющимся его родственником, иным близким лицом, или организации, в которой руководителем, или заместителем является его родственник или иное лицо, с которым связана личная заинтересованность работника организации.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5.2.3. Работник организации, его родственник 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 организацией. Например, в случае если такой работник, его родственник или иное лицо получает значительную скидку на товары, работы, услуги контрагента, являющимся поставщиком товаров, работ и услуг организации.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5.2.4. Работник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использует информацию, ставшую ему известной в ходе выполнения трудовых обязанностей, для получения выгоды для себя или иного лица, с которым связана личная заинтересованность работника.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5.3. Способами урегулирования конфликта интересов в организации могут быть: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ограничение доступа работника к информации, которая может затрагивать его личные интересы;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пересмотр и изменение должностных обязанностей работника;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перевод работника на должность, предусматривающую выполнение функциональных обязанностей, исключающих конфликт интересов, в соответствии с ТК;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 своего личного интереса, порождающего конфликт с интересами организации;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увольнение работника по основаниям, установленным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 принятия решения в пользу лица, с которым связана личная заинтересованность работника;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 личных целях информации, ставшей известной в связи с выполнением трудовых обязанностей;</w:t>
      </w:r>
    </w:p>
    <w:p w:rsidR="00DE4CA0" w:rsidRPr="00836E11" w:rsidRDefault="0015783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внесение изменений в локальные нормативные акты организации, связанные с порядком оказания платных образовательных услуг, в том числе касающиеся запрета на частное репетиторство на территории организации;</w:t>
      </w:r>
    </w:p>
    <w:p w:rsidR="00DE4CA0" w:rsidRPr="00836E11" w:rsidRDefault="0015783F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иные способы урегулирования конфликта интересов.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5.4. При урегулировании конфликта интересов учитывается степень личного интереса работника, и вероятность того, что его личный интерес будет реализован в ущерб интересам организации.</w:t>
      </w: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Ответственность за несоблюдение настоящего Положения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6.1. Согласно части 1 статьи 13 Федерального закона от 25.12.2008 № 273-ФЗ «О противодействии коррупции» граждане РФ,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РФ.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6.2. В соответствии со статьей 192 </w:t>
      </w:r>
      <w:r>
        <w:rPr>
          <w:rFonts w:hAnsi="Times New Roman" w:cs="Times New Roman"/>
          <w:color w:val="000000"/>
          <w:sz w:val="24"/>
          <w:szCs w:val="24"/>
        </w:rPr>
        <w:t>TK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к работнику могут быть применены следующие дисциплинарные взыскания: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1) замечание;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2) выговор;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3) увольнение, в том числе:</w:t>
      </w:r>
    </w:p>
    <w:p w:rsidR="00DE4CA0" w:rsidRPr="00836E11" w:rsidRDefault="0015783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случае однократного грубого нарушения работником трудовых обязанностей, выразившегося в разглашении охраняемой законом тайны (государственной, информации ограниченного распространения и иной), ставшей известной работнику в связи с исполнением им трудовых обязанностей, в том числе разглашении персональных данных другого работника (пп. в» п. 6 ч. 1 ст. 81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DE4CA0" w:rsidRPr="00836E11" w:rsidRDefault="0015783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совершения виновных действий работником, непосредственно обслуживающим товарные ценности, если эти действия дают основание для утраты доверия к нему со стороны работодателя (п. 7 ч. 1 ст. 81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DE4CA0" w:rsidRPr="00836E11" w:rsidRDefault="0015783F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по основанию, предусмотренному пунктом 7.1 части 1 статьи 81 </w:t>
      </w:r>
      <w:r>
        <w:rPr>
          <w:rFonts w:hAnsi="Times New Roman" w:cs="Times New Roman"/>
          <w:color w:val="000000"/>
          <w:sz w:val="24"/>
          <w:szCs w:val="24"/>
        </w:rPr>
        <w:t>TK 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</w:t>
      </w:r>
    </w:p>
    <w:p w:rsidR="00DE4CA0" w:rsidRDefault="0015783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6.3. Заинтересованное лицо несет перед организацией ответственность в размере убытков, причиненных им организации. Если убытки причинены организации несколькими заинтересованными лицами, ответственность перед организацией является солидарной.</w:t>
      </w: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Pr="00836E11" w:rsidRDefault="00D509CF" w:rsidP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6D7B" w:rsidRDefault="002E6D7B" w:rsidP="00836E11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E6D7B" w:rsidRDefault="002E6D7B" w:rsidP="00836E11">
      <w:pPr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E4CA0" w:rsidRPr="00836E11" w:rsidRDefault="0015783F" w:rsidP="00836E11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№ 1 к Положению о конфликте интересов</w:t>
      </w:r>
      <w:r w:rsidRPr="00836E11">
        <w:rPr>
          <w:lang w:val="ru-RU"/>
        </w:rPr>
        <w:br/>
      </w:r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МБДОУ –детский </w:t>
      </w:r>
      <w:r w:rsidR="003815CB">
        <w:rPr>
          <w:rFonts w:ascii="Times New Roman" w:hAnsi="Times New Roman" w:cs="Times New Roman"/>
          <w:b/>
          <w:sz w:val="24"/>
          <w:szCs w:val="24"/>
          <w:lang w:val="ru-RU"/>
        </w:rPr>
        <w:t>сад №20 «Терем</w:t>
      </w:r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>ок»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34"/>
      </w:tblGrid>
      <w:tr w:rsidR="00DE4CA0" w:rsidRPr="00E16A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836E11" w:rsidP="00836E1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Заведующему</w:t>
            </w:r>
            <w:r w:rsidR="0015783F" w:rsidRPr="00836E11">
              <w:rPr>
                <w:lang w:val="ru-RU"/>
              </w:rPr>
              <w:br/>
            </w:r>
            <w:r w:rsidR="0015783F"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15783F" w:rsidRPr="00836E1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–детский сад №</w:t>
            </w:r>
            <w:r w:rsidR="003815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20«Терем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ок»</w:t>
            </w:r>
          </w:p>
        </w:tc>
      </w:tr>
    </w:tbl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Уведомление о наличии личной заинтересованности при исполнении обязанностей, которая приводит или может привести к конфликту интересов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Уведомляю о возникновении у меня личной заинтересованности при исполнении обязанностей, которая может привести к конфликту интересов.</w:t>
      </w:r>
    </w:p>
    <w:p w:rsidR="00DE4CA0" w:rsidRPr="00836E11" w:rsidRDefault="00DE4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Обстоятельства, являющиеся основанием возникновения личной заинтересованности: 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Предлагаемые меры по предотвращению или урегулированию конфликта интересов: 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</w:t>
      </w:r>
    </w:p>
    <w:p w:rsidR="00DE4CA0" w:rsidRPr="00836E11" w:rsidRDefault="00DE4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Лицо, направившее уведомление: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_____________________________________ </w:t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____________________</w:t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/ 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</w:t>
      </w:r>
    </w:p>
    <w:p w:rsidR="00DE4CA0" w:rsidRPr="00836E11" w:rsidRDefault="00DE4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Лицо, принявшее уведомление: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_____________________________________ </w:t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____________________</w:t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/ </w:t>
      </w: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</w:t>
      </w:r>
    </w:p>
    <w:p w:rsidR="00DE4CA0" w:rsidRPr="00836E11" w:rsidRDefault="00DE4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Регистрационный номер в журнале регистрации уведомлений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о наличии личной заинтересованности</w:t>
      </w:r>
    </w:p>
    <w:p w:rsidR="00DE4CA0" w:rsidRPr="00836E11" w:rsidRDefault="00157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</w:t>
      </w:r>
    </w:p>
    <w:p w:rsidR="00DE4CA0" w:rsidRDefault="00DE4C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6E11" w:rsidRDefault="00836E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09CF" w:rsidRPr="00836E11" w:rsidRDefault="00D509C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36E11" w:rsidRPr="00836E11" w:rsidRDefault="0015783F" w:rsidP="00836E11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№ 2 </w:t>
      </w:r>
      <w:r w:rsidR="00836E11"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 Положению о конфликте интересов</w:t>
      </w:r>
      <w:r w:rsidR="00836E11" w:rsidRPr="00836E11">
        <w:rPr>
          <w:lang w:val="ru-RU"/>
        </w:rPr>
        <w:br/>
      </w:r>
      <w:bookmarkStart w:id="0" w:name="_GoBack"/>
      <w:bookmarkEnd w:id="0"/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>МБДОУ –</w:t>
      </w:r>
      <w:r w:rsidR="003815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детский сад №20 «Терем</w:t>
      </w:r>
      <w:r w:rsidR="00836E11" w:rsidRPr="00836E11">
        <w:rPr>
          <w:rFonts w:ascii="Times New Roman" w:hAnsi="Times New Roman" w:cs="Times New Roman"/>
          <w:b/>
          <w:sz w:val="24"/>
          <w:szCs w:val="24"/>
          <w:lang w:val="ru-RU"/>
        </w:rPr>
        <w:t>ок»</w:t>
      </w:r>
    </w:p>
    <w:p w:rsidR="00DE4CA0" w:rsidRPr="00836E11" w:rsidRDefault="00DE4CA0" w:rsidP="00836E1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E4CA0" w:rsidRPr="00836E11" w:rsidRDefault="001578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Журнал</w:t>
      </w:r>
      <w:r w:rsidRPr="00836E11">
        <w:rPr>
          <w:lang w:val="ru-RU"/>
        </w:rPr>
        <w:br/>
      </w:r>
      <w:r w:rsidRPr="00836E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регистрации уведомлений о наличии личной заинтересованности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2"/>
        <w:gridCol w:w="1213"/>
        <w:gridCol w:w="1493"/>
        <w:gridCol w:w="1804"/>
        <w:gridCol w:w="1196"/>
        <w:gridCol w:w="1612"/>
        <w:gridCol w:w="1527"/>
      </w:tblGrid>
      <w:tr w:rsidR="00DE4CA0" w:rsidRPr="00E16A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DE4C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DE4C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DE4CA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DE4CA0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DE4CA0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6E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Ф.И.О., должность лица, представившего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Краткое содержание заинтересованности лица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6E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ФИО, должность лица, принявшего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 лица,принявшего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Pr="00836E11" w:rsidRDefault="00DE4CA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E4CA0" w:rsidRPr="00836E11" w:rsidRDefault="0015783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36E1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Отметка о передаче материалов Комиссии по урегулированию конфликта интересов работников</w:t>
            </w:r>
          </w:p>
        </w:tc>
      </w:tr>
      <w:tr w:rsidR="00DE4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1578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4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1578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4C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15783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A0" w:rsidRDefault="00DE4C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5783F" w:rsidRDefault="0015783F"/>
    <w:sectPr w:rsidR="0015783F" w:rsidSect="00D509CF">
      <w:footerReference w:type="default" r:id="rId8"/>
      <w:pgSz w:w="11907" w:h="16839"/>
      <w:pgMar w:top="709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11E" w:rsidRDefault="0082011E" w:rsidP="00D509CF">
      <w:pPr>
        <w:spacing w:before="0" w:after="0"/>
      </w:pPr>
      <w:r>
        <w:separator/>
      </w:r>
    </w:p>
  </w:endnote>
  <w:endnote w:type="continuationSeparator" w:id="1">
    <w:p w:rsidR="0082011E" w:rsidRDefault="0082011E" w:rsidP="00D509C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0804"/>
      <w:docPartObj>
        <w:docPartGallery w:val="Page Numbers (Bottom of Page)"/>
        <w:docPartUnique/>
      </w:docPartObj>
    </w:sdtPr>
    <w:sdtContent>
      <w:p w:rsidR="00D509CF" w:rsidRDefault="003219F8">
        <w:pPr>
          <w:pStyle w:val="a6"/>
          <w:jc w:val="right"/>
        </w:pPr>
        <w:r>
          <w:fldChar w:fldCharType="begin"/>
        </w:r>
        <w:r w:rsidR="00F01FBE">
          <w:instrText xml:space="preserve"> PAGE   \* MERGEFORMAT </w:instrText>
        </w:r>
        <w:r>
          <w:fldChar w:fldCharType="separate"/>
        </w:r>
        <w:r w:rsidR="00E16A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09CF" w:rsidRDefault="00D509C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11E" w:rsidRDefault="0082011E" w:rsidP="00D509CF">
      <w:pPr>
        <w:spacing w:before="0" w:after="0"/>
      </w:pPr>
      <w:r>
        <w:separator/>
      </w:r>
    </w:p>
  </w:footnote>
  <w:footnote w:type="continuationSeparator" w:id="1">
    <w:p w:rsidR="0082011E" w:rsidRDefault="0082011E" w:rsidP="00D509C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029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2D48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582A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E375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15783F"/>
    <w:rsid w:val="002D33B1"/>
    <w:rsid w:val="002D3591"/>
    <w:rsid w:val="002E6D7B"/>
    <w:rsid w:val="003219F8"/>
    <w:rsid w:val="003514A0"/>
    <w:rsid w:val="003815CB"/>
    <w:rsid w:val="00471A8C"/>
    <w:rsid w:val="004F7E17"/>
    <w:rsid w:val="005A05CE"/>
    <w:rsid w:val="00653AF6"/>
    <w:rsid w:val="007862A1"/>
    <w:rsid w:val="0082011E"/>
    <w:rsid w:val="00836E11"/>
    <w:rsid w:val="00B73A5A"/>
    <w:rsid w:val="00D509CF"/>
    <w:rsid w:val="00DE4CA0"/>
    <w:rsid w:val="00E16A77"/>
    <w:rsid w:val="00E438A1"/>
    <w:rsid w:val="00E7304E"/>
    <w:rsid w:val="00F01E19"/>
    <w:rsid w:val="00F01FBE"/>
    <w:rsid w:val="00FB0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836E11"/>
    <w:rPr>
      <w:rFonts w:ascii="Arial" w:eastAsia="Times New Roman" w:hAnsi="Arial" w:cs="Arial"/>
      <w:sz w:val="20"/>
      <w:szCs w:val="20"/>
      <w:lang w:val="ru-RU" w:eastAsia="ru-RU"/>
    </w:rPr>
  </w:style>
  <w:style w:type="paragraph" w:styleId="a4">
    <w:name w:val="header"/>
    <w:basedOn w:val="a"/>
    <w:link w:val="a5"/>
    <w:uiPriority w:val="99"/>
    <w:semiHidden/>
    <w:unhideWhenUsed/>
    <w:rsid w:val="00D509CF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09CF"/>
  </w:style>
  <w:style w:type="paragraph" w:styleId="a6">
    <w:name w:val="footer"/>
    <w:basedOn w:val="a"/>
    <w:link w:val="a7"/>
    <w:uiPriority w:val="99"/>
    <w:unhideWhenUsed/>
    <w:rsid w:val="00D509C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D509CF"/>
  </w:style>
  <w:style w:type="paragraph" w:styleId="a8">
    <w:name w:val="Balloon Text"/>
    <w:basedOn w:val="a"/>
    <w:link w:val="a9"/>
    <w:uiPriority w:val="99"/>
    <w:semiHidden/>
    <w:unhideWhenUsed/>
    <w:rsid w:val="002E6D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836E11"/>
    <w:rPr>
      <w:rFonts w:ascii="Arial" w:eastAsia="Times New Roman" w:hAnsi="Arial" w:cs="Arial"/>
      <w:sz w:val="20"/>
      <w:szCs w:val="20"/>
      <w:lang w:val="ru-RU" w:eastAsia="ru-RU"/>
    </w:rPr>
  </w:style>
  <w:style w:type="paragraph" w:styleId="a4">
    <w:name w:val="header"/>
    <w:basedOn w:val="a"/>
    <w:link w:val="a5"/>
    <w:uiPriority w:val="99"/>
    <w:semiHidden/>
    <w:unhideWhenUsed/>
    <w:rsid w:val="00D509CF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09CF"/>
  </w:style>
  <w:style w:type="paragraph" w:styleId="a6">
    <w:name w:val="footer"/>
    <w:basedOn w:val="a"/>
    <w:link w:val="a7"/>
    <w:uiPriority w:val="99"/>
    <w:unhideWhenUsed/>
    <w:rsid w:val="00D509C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D509CF"/>
  </w:style>
  <w:style w:type="paragraph" w:styleId="a8">
    <w:name w:val="Balloon Text"/>
    <w:basedOn w:val="a"/>
    <w:link w:val="a9"/>
    <w:uiPriority w:val="99"/>
    <w:semiHidden/>
    <w:unhideWhenUsed/>
    <w:rsid w:val="002E6D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1807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Admin</cp:lastModifiedBy>
  <cp:revision>6</cp:revision>
  <cp:lastPrinted>2025-04-04T10:40:00Z</cp:lastPrinted>
  <dcterms:created xsi:type="dcterms:W3CDTF">2025-04-04T05:47:00Z</dcterms:created>
  <dcterms:modified xsi:type="dcterms:W3CDTF">2025-04-07T08:09:00Z</dcterms:modified>
</cp:coreProperties>
</file>